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6D" w:rsidRPr="004A64F1" w:rsidRDefault="000F52A7" w:rsidP="00545D3C">
      <w:pPr>
        <w:ind w:left="-142"/>
        <w:rPr>
          <w:sz w:val="20"/>
          <w:szCs w:val="20"/>
        </w:rPr>
      </w:pPr>
      <w:r w:rsidRPr="004A64F1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3C652E2" wp14:editId="5A6682C3">
            <wp:simplePos x="0" y="0"/>
            <wp:positionH relativeFrom="column">
              <wp:posOffset>5763260</wp:posOffset>
            </wp:positionH>
            <wp:positionV relativeFrom="paragraph">
              <wp:posOffset>110490</wp:posOffset>
            </wp:positionV>
            <wp:extent cx="622935" cy="1139190"/>
            <wp:effectExtent l="0" t="0" r="5715" b="3810"/>
            <wp:wrapTight wrapText="bothSides">
              <wp:wrapPolygon edited="0">
                <wp:start x="0" y="0"/>
                <wp:lineTo x="0" y="21311"/>
                <wp:lineTo x="21138" y="21311"/>
                <wp:lineTo x="21138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D3C" w:rsidRPr="004A64F1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EA027C5" wp14:editId="01227654">
            <wp:simplePos x="0" y="0"/>
            <wp:positionH relativeFrom="column">
              <wp:posOffset>2887980</wp:posOffset>
            </wp:positionH>
            <wp:positionV relativeFrom="paragraph">
              <wp:posOffset>106045</wp:posOffset>
            </wp:positionV>
            <wp:extent cx="2371725" cy="1120775"/>
            <wp:effectExtent l="0" t="0" r="9525" b="3175"/>
            <wp:wrapTight wrapText="bothSides">
              <wp:wrapPolygon edited="0">
                <wp:start x="0" y="0"/>
                <wp:lineTo x="0" y="21294"/>
                <wp:lineTo x="21513" y="21294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6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171" w:rsidRPr="004A64F1" w:rsidRDefault="00EF4CFA">
      <w:pPr>
        <w:rPr>
          <w:rFonts w:ascii="Sylfaen" w:hAnsi="Sylfaen"/>
          <w:sz w:val="20"/>
          <w:szCs w:val="20"/>
          <w:lang w:val="ka-GE"/>
        </w:rPr>
      </w:pPr>
      <w:r w:rsidRPr="004A64F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CF44CA" wp14:editId="458EEADD">
            <wp:simplePos x="0" y="0"/>
            <wp:positionH relativeFrom="margin">
              <wp:posOffset>-36195</wp:posOffset>
            </wp:positionH>
            <wp:positionV relativeFrom="paragraph">
              <wp:posOffset>22860</wp:posOffset>
            </wp:positionV>
            <wp:extent cx="27717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526" y="21319"/>
                <wp:lineTo x="21526" y="0"/>
                <wp:lineTo x="0" y="0"/>
              </wp:wrapPolygon>
            </wp:wrapTight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D3C" w:rsidRPr="004A64F1" w:rsidRDefault="00545D3C" w:rsidP="000F52A7">
      <w:pPr>
        <w:rPr>
          <w:rFonts w:ascii="Sylfaen" w:hAnsi="Sylfaen"/>
          <w:sz w:val="20"/>
          <w:szCs w:val="20"/>
          <w:lang w:val="ka-GE"/>
        </w:rPr>
      </w:pPr>
    </w:p>
    <w:p w:rsidR="000F52A7" w:rsidRPr="004A64F1" w:rsidRDefault="000F52A7" w:rsidP="000F52A7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0F52A7" w:rsidRPr="004A64F1" w:rsidRDefault="000F52A7" w:rsidP="000F52A7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0F52A7" w:rsidRPr="00E266F5" w:rsidRDefault="000F52A7" w:rsidP="000F52A7">
      <w:pPr>
        <w:jc w:val="center"/>
        <w:rPr>
          <w:rStyle w:val="IntenseReference"/>
        </w:rPr>
      </w:pPr>
      <w:proofErr w:type="spellStart"/>
      <w:r w:rsidRPr="00E266F5">
        <w:rPr>
          <w:rStyle w:val="IntenseReference"/>
          <w:rFonts w:ascii="Sylfaen" w:hAnsi="Sylfaen" w:cs="Sylfaen"/>
        </w:rPr>
        <w:t>საქართველოს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პარლამენტის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ადამიანის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უფლებათა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დაცვისა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და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სამოქალაქო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ინტეგრაციის</w:t>
      </w:r>
      <w:proofErr w:type="spellEnd"/>
      <w:r w:rsidRPr="00E266F5">
        <w:rPr>
          <w:rStyle w:val="IntenseReference"/>
        </w:rPr>
        <w:t xml:space="preserve">      </w:t>
      </w:r>
      <w:proofErr w:type="spellStart"/>
      <w:r w:rsidRPr="00E266F5">
        <w:rPr>
          <w:rStyle w:val="IntenseReference"/>
          <w:rFonts w:ascii="Sylfaen" w:hAnsi="Sylfaen" w:cs="Sylfaen"/>
        </w:rPr>
        <w:t>კომიტეტის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საქმიანობის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ანგარიშის</w:t>
      </w:r>
      <w:proofErr w:type="spellEnd"/>
      <w:r w:rsidRPr="00E266F5">
        <w:rPr>
          <w:rStyle w:val="IntenseReference"/>
        </w:rPr>
        <w:t xml:space="preserve"> </w:t>
      </w:r>
      <w:proofErr w:type="spellStart"/>
      <w:r w:rsidRPr="00E266F5">
        <w:rPr>
          <w:rStyle w:val="IntenseReference"/>
          <w:rFonts w:ascii="Sylfaen" w:hAnsi="Sylfaen" w:cs="Sylfaen"/>
        </w:rPr>
        <w:t>პრეზენტაცია</w:t>
      </w:r>
      <w:proofErr w:type="spellEnd"/>
    </w:p>
    <w:p w:rsidR="00545D3C" w:rsidRPr="00E266F5" w:rsidRDefault="00545D3C" w:rsidP="00545D3C">
      <w:pPr>
        <w:jc w:val="center"/>
        <w:rPr>
          <w:rFonts w:ascii="Sylfaen" w:hAnsi="Sylfaen"/>
          <w:lang w:val="ka-GE"/>
        </w:rPr>
      </w:pPr>
      <w:r w:rsidRPr="00E266F5">
        <w:rPr>
          <w:rFonts w:ascii="Sylfaen" w:hAnsi="Sylfaen"/>
          <w:lang w:val="ka-GE"/>
        </w:rPr>
        <w:t>სასტუმრო „ჰოლიდეი ინ“</w:t>
      </w:r>
      <w:bookmarkStart w:id="0" w:name="_GoBack"/>
      <w:bookmarkEnd w:id="0"/>
    </w:p>
    <w:p w:rsidR="00545D3C" w:rsidRPr="00E266F5" w:rsidRDefault="00545D3C" w:rsidP="00545D3C">
      <w:pPr>
        <w:jc w:val="center"/>
        <w:rPr>
          <w:rFonts w:ascii="Sylfaen" w:hAnsi="Sylfaen"/>
          <w:lang w:val="ka-GE"/>
        </w:rPr>
      </w:pPr>
      <w:r w:rsidRPr="00E266F5">
        <w:rPr>
          <w:rFonts w:ascii="Sylfaen" w:hAnsi="Sylfaen"/>
          <w:lang w:val="ka-GE"/>
        </w:rPr>
        <w:t>26 იანვარი, 2018</w:t>
      </w:r>
    </w:p>
    <w:p w:rsidR="00545D3C" w:rsidRPr="00E266F5" w:rsidRDefault="00545D3C" w:rsidP="000F52A7">
      <w:pPr>
        <w:jc w:val="center"/>
        <w:rPr>
          <w:rFonts w:ascii="Sylfaen" w:hAnsi="Sylfaen"/>
          <w:lang w:val="ka-GE"/>
        </w:rPr>
      </w:pPr>
      <w:r w:rsidRPr="00E266F5">
        <w:rPr>
          <w:rFonts w:ascii="Sylfaen" w:hAnsi="Sylfaen"/>
          <w:lang w:val="ka-GE"/>
        </w:rPr>
        <w:t>დღის წესრიგი</w:t>
      </w:r>
    </w:p>
    <w:p w:rsidR="00545D3C" w:rsidRPr="004A64F1" w:rsidRDefault="00E92B31" w:rsidP="00D746E1">
      <w:pPr>
        <w:pStyle w:val="IntenseQuote"/>
        <w:rPr>
          <w:rStyle w:val="IntenseReference"/>
          <w:i w:val="0"/>
          <w:sz w:val="20"/>
          <w:szCs w:val="20"/>
        </w:rPr>
      </w:pPr>
      <w:r>
        <w:rPr>
          <w:rStyle w:val="BookTitle"/>
          <w:rFonts w:ascii="Sylfaen" w:hAnsi="Sylfaen"/>
          <w:i/>
          <w:sz w:val="20"/>
          <w:szCs w:val="20"/>
        </w:rPr>
        <w:t>11:00-11:30</w:t>
      </w:r>
      <w:r w:rsidR="000F52A7" w:rsidRPr="004A64F1">
        <w:rPr>
          <w:rStyle w:val="BookTitle"/>
          <w:i/>
          <w:sz w:val="20"/>
          <w:szCs w:val="20"/>
        </w:rPr>
        <w:tab/>
      </w:r>
      <w:proofErr w:type="spellStart"/>
      <w:r w:rsidR="00545D3C" w:rsidRPr="004A64F1">
        <w:rPr>
          <w:rStyle w:val="BookTitle"/>
          <w:rFonts w:ascii="Sylfaen" w:hAnsi="Sylfaen" w:cs="Sylfaen"/>
          <w:i/>
          <w:sz w:val="20"/>
          <w:szCs w:val="20"/>
        </w:rPr>
        <w:t>პრეზენტაციის</w:t>
      </w:r>
      <w:proofErr w:type="spellEnd"/>
      <w:r w:rsidR="00545D3C" w:rsidRPr="004A64F1">
        <w:rPr>
          <w:rStyle w:val="BookTitle"/>
          <w:i/>
          <w:sz w:val="20"/>
          <w:szCs w:val="20"/>
        </w:rPr>
        <w:t xml:space="preserve"> </w:t>
      </w:r>
      <w:proofErr w:type="spellStart"/>
      <w:r w:rsidR="00545D3C" w:rsidRPr="004A64F1">
        <w:rPr>
          <w:rStyle w:val="BookTitle"/>
          <w:rFonts w:ascii="Sylfaen" w:hAnsi="Sylfaen" w:cs="Sylfaen"/>
          <w:i/>
          <w:sz w:val="20"/>
          <w:szCs w:val="20"/>
        </w:rPr>
        <w:t>გახსნა</w:t>
      </w:r>
      <w:proofErr w:type="spellEnd"/>
      <w:r w:rsidR="00545D3C" w:rsidRPr="004A64F1">
        <w:rPr>
          <w:rStyle w:val="BookTitle"/>
          <w:i/>
          <w:sz w:val="20"/>
          <w:szCs w:val="20"/>
        </w:rPr>
        <w:t xml:space="preserve">, </w:t>
      </w:r>
      <w:proofErr w:type="spellStart"/>
      <w:r w:rsidR="00545D3C" w:rsidRPr="004A64F1">
        <w:rPr>
          <w:rStyle w:val="BookTitle"/>
          <w:rFonts w:ascii="Sylfaen" w:hAnsi="Sylfaen" w:cs="Sylfaen"/>
          <w:i/>
          <w:sz w:val="20"/>
          <w:szCs w:val="20"/>
        </w:rPr>
        <w:t>მისასალმებელი</w:t>
      </w:r>
      <w:proofErr w:type="spellEnd"/>
      <w:r w:rsidR="00545D3C" w:rsidRPr="004A64F1">
        <w:rPr>
          <w:rStyle w:val="BookTitle"/>
          <w:i/>
          <w:sz w:val="20"/>
          <w:szCs w:val="20"/>
        </w:rPr>
        <w:t xml:space="preserve"> </w:t>
      </w:r>
      <w:proofErr w:type="spellStart"/>
      <w:r w:rsidR="00545D3C" w:rsidRPr="004A64F1">
        <w:rPr>
          <w:rStyle w:val="BookTitle"/>
          <w:rFonts w:ascii="Sylfaen" w:hAnsi="Sylfaen" w:cs="Sylfaen"/>
          <w:i/>
          <w:sz w:val="20"/>
          <w:szCs w:val="20"/>
        </w:rPr>
        <w:t>სიტყვა</w:t>
      </w:r>
      <w:proofErr w:type="spellEnd"/>
    </w:p>
    <w:p w:rsidR="00545D3C" w:rsidRPr="004A64F1" w:rsidRDefault="00545D3C" w:rsidP="00545D3C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>სოფო კილაძე - საქართველოს პარლამენტის ადამიანის უფლებათა დაცვისა და სამოქალაქო ინტეგრაციის კომიტეტის თავმჯდომარე</w:t>
      </w:r>
    </w:p>
    <w:p w:rsidR="00545D3C" w:rsidRPr="004A64F1" w:rsidRDefault="00545D3C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>ირაკლი კობახიძე - საქართველოს პარლამენტის თავმჯდომარე</w:t>
      </w:r>
    </w:p>
    <w:p w:rsidR="00D746E1" w:rsidRPr="004A64F1" w:rsidRDefault="00D746E1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>ლევან იზორია - საქართველოს თავდაცვის მინისტრი</w:t>
      </w:r>
    </w:p>
    <w:p w:rsidR="00545D3C" w:rsidRDefault="00545D3C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>სოზარ სუბარი- 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</w:t>
      </w:r>
    </w:p>
    <w:p w:rsidR="00E06331" w:rsidRDefault="00E06331" w:rsidP="00E0633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კახა </w:t>
      </w:r>
      <w:proofErr w:type="spellStart"/>
      <w:r>
        <w:rPr>
          <w:rFonts w:ascii="Sylfaen" w:hAnsi="Sylfaen"/>
          <w:sz w:val="20"/>
          <w:szCs w:val="20"/>
          <w:lang w:val="ka-GE"/>
        </w:rPr>
        <w:t>კახიშვილი</w:t>
      </w:r>
      <w:proofErr w:type="spellEnd"/>
      <w:r>
        <w:rPr>
          <w:rFonts w:ascii="Sylfaen" w:hAnsi="Sylfaen"/>
          <w:sz w:val="20"/>
          <w:szCs w:val="20"/>
          <w:lang w:val="ka-GE"/>
        </w:rPr>
        <w:t>- საქართველოს სასჯელაღსრულებისა და პრობაციის მინისტრი</w:t>
      </w:r>
    </w:p>
    <w:p w:rsidR="008C1D66" w:rsidRDefault="008C1D66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თეა </w:t>
      </w:r>
      <w:proofErr w:type="spellStart"/>
      <w:r>
        <w:rPr>
          <w:rFonts w:ascii="Sylfaen" w:hAnsi="Sylfaen"/>
          <w:sz w:val="20"/>
          <w:szCs w:val="20"/>
          <w:lang w:val="ka-GE"/>
        </w:rPr>
        <w:t>წულუკიანი</w:t>
      </w:r>
      <w:proofErr w:type="spellEnd"/>
      <w:r>
        <w:rPr>
          <w:rFonts w:ascii="Sylfaen" w:hAnsi="Sylfaen"/>
          <w:sz w:val="20"/>
          <w:szCs w:val="20"/>
          <w:lang w:val="ka-GE"/>
        </w:rPr>
        <w:t>- საქართველოს იუსტიციის მინისტრი</w:t>
      </w:r>
    </w:p>
    <w:p w:rsidR="008C1D66" w:rsidRDefault="008C1D66">
      <w:p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დოროტა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ka-GE"/>
        </w:rPr>
        <w:t>დლოუჩი</w:t>
      </w:r>
      <w:r w:rsidR="00E266F5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>სულიგა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პოლიტიკის, პრესის და ინფორმაციის განყოფილების ხელმძღვანელი, ევროკავშირის წარმომადგენლობა საქართველოში</w:t>
      </w:r>
    </w:p>
    <w:p w:rsidR="008C1D66" w:rsidRPr="004A64F1" w:rsidRDefault="008C1D66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ნათია ნაცვლიშვილი - პროგრამული მიმართულების ხელმძღვანელი, გაეროს განვითარების პროგრამა (</w:t>
      </w:r>
      <w:r>
        <w:rPr>
          <w:rFonts w:ascii="Sylfaen" w:hAnsi="Sylfaen"/>
          <w:sz w:val="20"/>
          <w:szCs w:val="20"/>
        </w:rPr>
        <w:t xml:space="preserve">UNDP) </w:t>
      </w:r>
      <w:r>
        <w:rPr>
          <w:rFonts w:ascii="Sylfaen" w:hAnsi="Sylfaen"/>
          <w:sz w:val="20"/>
          <w:szCs w:val="20"/>
          <w:lang w:val="ka-GE"/>
        </w:rPr>
        <w:t xml:space="preserve">საქართველოში </w:t>
      </w:r>
    </w:p>
    <w:p w:rsidR="00E06331" w:rsidRPr="004A64F1" w:rsidRDefault="00E06331" w:rsidP="00E0633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ელიზაბეტ რუდი - აშშ ელჩის მოადგილე</w:t>
      </w:r>
    </w:p>
    <w:p w:rsidR="000F52A7" w:rsidRDefault="00D746E1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 xml:space="preserve">კრისტიან </w:t>
      </w:r>
      <w:proofErr w:type="spellStart"/>
      <w:r w:rsidRPr="004A64F1">
        <w:rPr>
          <w:rFonts w:ascii="Sylfaen" w:hAnsi="Sylfaen"/>
          <w:sz w:val="20"/>
          <w:szCs w:val="20"/>
          <w:lang w:val="ka-GE"/>
        </w:rPr>
        <w:t>ურსე</w:t>
      </w:r>
      <w:proofErr w:type="spellEnd"/>
      <w:r w:rsidRPr="004A64F1">
        <w:rPr>
          <w:rFonts w:ascii="Sylfaen" w:hAnsi="Sylfaen"/>
          <w:sz w:val="20"/>
          <w:szCs w:val="20"/>
          <w:lang w:val="ka-GE"/>
        </w:rPr>
        <w:t>- ევროპის საბჭოს ოფისის ხელმძღვანელი საქართველოში</w:t>
      </w:r>
    </w:p>
    <w:p w:rsidR="000F52A7" w:rsidRPr="004A64F1" w:rsidRDefault="00E92B31" w:rsidP="00D746E1">
      <w:pPr>
        <w:pStyle w:val="IntenseQuote"/>
        <w:rPr>
          <w:rStyle w:val="IntenseReference"/>
          <w:b w:val="0"/>
          <w:bCs w:val="0"/>
          <w:i w:val="0"/>
          <w:smallCaps w:val="0"/>
          <w:spacing w:val="0"/>
          <w:sz w:val="20"/>
          <w:szCs w:val="20"/>
        </w:rPr>
      </w:pPr>
      <w:r>
        <w:rPr>
          <w:rStyle w:val="IntenseReference"/>
          <w:rFonts w:ascii="Sylfaen" w:hAnsi="Sylfaen"/>
          <w:bCs w:val="0"/>
          <w:smallCaps w:val="0"/>
          <w:spacing w:val="0"/>
          <w:sz w:val="20"/>
          <w:szCs w:val="20"/>
        </w:rPr>
        <w:t>11:30</w:t>
      </w:r>
      <w:r w:rsidR="004A64F1" w:rsidRPr="004A64F1">
        <w:rPr>
          <w:rStyle w:val="IntenseReference"/>
          <w:rFonts w:ascii="Sylfaen" w:hAnsi="Sylfaen"/>
          <w:bCs w:val="0"/>
          <w:smallCaps w:val="0"/>
          <w:spacing w:val="0"/>
          <w:sz w:val="20"/>
          <w:szCs w:val="20"/>
        </w:rPr>
        <w:t>-12:10</w:t>
      </w:r>
      <w:r w:rsidR="000F52A7" w:rsidRPr="004A64F1">
        <w:rPr>
          <w:rStyle w:val="IntenseReference"/>
          <w:b w:val="0"/>
          <w:bCs w:val="0"/>
          <w:i w:val="0"/>
          <w:smallCaps w:val="0"/>
          <w:spacing w:val="0"/>
          <w:sz w:val="20"/>
          <w:szCs w:val="20"/>
        </w:rPr>
        <w:tab/>
      </w:r>
      <w:proofErr w:type="spellStart"/>
      <w:r w:rsidR="000F52A7" w:rsidRPr="004A64F1">
        <w:rPr>
          <w:rFonts w:ascii="Sylfaen" w:hAnsi="Sylfaen" w:cs="Sylfaen"/>
          <w:b/>
          <w:sz w:val="20"/>
          <w:szCs w:val="20"/>
        </w:rPr>
        <w:t>კომიტეტის</w:t>
      </w:r>
      <w:proofErr w:type="spellEnd"/>
      <w:r w:rsidR="000F52A7" w:rsidRPr="004A64F1">
        <w:rPr>
          <w:b/>
          <w:sz w:val="20"/>
          <w:szCs w:val="20"/>
        </w:rPr>
        <w:t xml:space="preserve"> </w:t>
      </w:r>
      <w:proofErr w:type="spellStart"/>
      <w:r w:rsidR="000F52A7" w:rsidRPr="004A64F1">
        <w:rPr>
          <w:rFonts w:ascii="Sylfaen" w:hAnsi="Sylfaen" w:cs="Sylfaen"/>
          <w:b/>
          <w:sz w:val="20"/>
          <w:szCs w:val="20"/>
        </w:rPr>
        <w:t>საქმიანობის</w:t>
      </w:r>
      <w:proofErr w:type="spellEnd"/>
      <w:r w:rsidR="000F52A7" w:rsidRPr="004A64F1">
        <w:rPr>
          <w:b/>
          <w:sz w:val="20"/>
          <w:szCs w:val="20"/>
        </w:rPr>
        <w:t xml:space="preserve"> </w:t>
      </w:r>
      <w:proofErr w:type="spellStart"/>
      <w:r w:rsidR="000F52A7" w:rsidRPr="004A64F1">
        <w:rPr>
          <w:rFonts w:ascii="Sylfaen" w:hAnsi="Sylfaen" w:cs="Sylfaen"/>
          <w:b/>
          <w:sz w:val="20"/>
          <w:szCs w:val="20"/>
        </w:rPr>
        <w:t>ანგარიშის</w:t>
      </w:r>
      <w:proofErr w:type="spellEnd"/>
      <w:r w:rsidR="000F52A7" w:rsidRPr="004A64F1">
        <w:rPr>
          <w:b/>
          <w:sz w:val="20"/>
          <w:szCs w:val="20"/>
        </w:rPr>
        <w:t xml:space="preserve"> </w:t>
      </w:r>
      <w:proofErr w:type="spellStart"/>
      <w:r w:rsidR="000F52A7" w:rsidRPr="004A64F1">
        <w:rPr>
          <w:rFonts w:ascii="Sylfaen" w:hAnsi="Sylfaen" w:cs="Sylfaen"/>
          <w:b/>
          <w:sz w:val="20"/>
          <w:szCs w:val="20"/>
        </w:rPr>
        <w:t>პრეზენტაცია</w:t>
      </w:r>
      <w:proofErr w:type="spellEnd"/>
    </w:p>
    <w:p w:rsidR="000F52A7" w:rsidRPr="004A64F1" w:rsidRDefault="00D746E1">
      <w:pPr>
        <w:rPr>
          <w:rStyle w:val="IntenseReference"/>
          <w:sz w:val="20"/>
          <w:szCs w:val="20"/>
        </w:rPr>
      </w:pPr>
      <w:r w:rsidRPr="004A64F1">
        <w:rPr>
          <w:rFonts w:ascii="Sylfaen" w:hAnsi="Sylfaen"/>
          <w:sz w:val="20"/>
          <w:szCs w:val="20"/>
          <w:lang w:val="ka-GE"/>
        </w:rPr>
        <w:t>სოფო კილაძე - კომიტეტის თავმჯდომარე</w:t>
      </w:r>
    </w:p>
    <w:p w:rsidR="00BA4EE9" w:rsidRDefault="00D746E1" w:rsidP="00BA4EE9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 xml:space="preserve">რატი </w:t>
      </w:r>
      <w:proofErr w:type="spellStart"/>
      <w:r w:rsidRPr="004A64F1">
        <w:rPr>
          <w:rFonts w:ascii="Sylfaen" w:hAnsi="Sylfaen"/>
          <w:sz w:val="20"/>
          <w:szCs w:val="20"/>
          <w:lang w:val="ka-GE"/>
        </w:rPr>
        <w:t>იონათამიშვილი</w:t>
      </w:r>
      <w:proofErr w:type="spellEnd"/>
      <w:r w:rsidRPr="004A64F1">
        <w:rPr>
          <w:rFonts w:ascii="Sylfaen" w:hAnsi="Sylfaen"/>
          <w:sz w:val="20"/>
          <w:szCs w:val="20"/>
          <w:lang w:val="ka-GE"/>
        </w:rPr>
        <w:t xml:space="preserve"> - კომიტეტის თავმჯდომარის მოადგილე</w:t>
      </w:r>
    </w:p>
    <w:p w:rsidR="00D746E1" w:rsidRPr="004A64F1" w:rsidRDefault="00BA4EE9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>გიორგი ტუღუში - კომიტეტის თავმჯდომარის მოადგილე</w:t>
      </w:r>
    </w:p>
    <w:p w:rsidR="00D746E1" w:rsidRPr="004A64F1" w:rsidRDefault="00D746E1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 xml:space="preserve">ანრი </w:t>
      </w:r>
      <w:proofErr w:type="spellStart"/>
      <w:r w:rsidRPr="004A64F1">
        <w:rPr>
          <w:rFonts w:ascii="Sylfaen" w:hAnsi="Sylfaen"/>
          <w:sz w:val="20"/>
          <w:szCs w:val="20"/>
          <w:lang w:val="ka-GE"/>
        </w:rPr>
        <w:t>ოხანაშვილი</w:t>
      </w:r>
      <w:proofErr w:type="spellEnd"/>
      <w:r w:rsidRPr="004A64F1">
        <w:rPr>
          <w:rFonts w:ascii="Sylfaen" w:hAnsi="Sylfaen"/>
          <w:sz w:val="20"/>
          <w:szCs w:val="20"/>
          <w:lang w:val="ka-GE"/>
        </w:rPr>
        <w:t xml:space="preserve"> - კომიტეტის წევრი</w:t>
      </w:r>
    </w:p>
    <w:p w:rsidR="00D746E1" w:rsidRPr="004A64F1" w:rsidRDefault="00D746E1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 xml:space="preserve">დავით </w:t>
      </w:r>
      <w:proofErr w:type="spellStart"/>
      <w:r w:rsidRPr="004A64F1">
        <w:rPr>
          <w:rFonts w:ascii="Sylfaen" w:hAnsi="Sylfaen"/>
          <w:sz w:val="20"/>
          <w:szCs w:val="20"/>
          <w:lang w:val="ka-GE"/>
        </w:rPr>
        <w:t>მათიკაშვილი</w:t>
      </w:r>
      <w:proofErr w:type="spellEnd"/>
      <w:r w:rsidRPr="004A64F1">
        <w:rPr>
          <w:rFonts w:ascii="Sylfaen" w:hAnsi="Sylfaen"/>
          <w:sz w:val="20"/>
          <w:szCs w:val="20"/>
          <w:lang w:val="ka-GE"/>
        </w:rPr>
        <w:t xml:space="preserve"> - კომიტეტის წევრი</w:t>
      </w:r>
    </w:p>
    <w:p w:rsidR="00D746E1" w:rsidRPr="004A64F1" w:rsidRDefault="00D746E1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 xml:space="preserve">მერაბ </w:t>
      </w:r>
      <w:proofErr w:type="spellStart"/>
      <w:r w:rsidRPr="004A64F1">
        <w:rPr>
          <w:rFonts w:ascii="Sylfaen" w:hAnsi="Sylfaen"/>
          <w:sz w:val="20"/>
          <w:szCs w:val="20"/>
          <w:lang w:val="ka-GE"/>
        </w:rPr>
        <w:t>ქვარაია</w:t>
      </w:r>
      <w:proofErr w:type="spellEnd"/>
      <w:r w:rsidRPr="004A64F1">
        <w:rPr>
          <w:rFonts w:ascii="Sylfaen" w:hAnsi="Sylfaen"/>
          <w:sz w:val="20"/>
          <w:szCs w:val="20"/>
          <w:lang w:val="ka-GE"/>
        </w:rPr>
        <w:t xml:space="preserve"> - კომიტეტის წევრი</w:t>
      </w:r>
    </w:p>
    <w:p w:rsidR="000F52A7" w:rsidRPr="004A64F1" w:rsidRDefault="004A64F1" w:rsidP="004A64F1">
      <w:pPr>
        <w:pStyle w:val="IntenseQuote"/>
        <w:jc w:val="left"/>
        <w:rPr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   </w:t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>
        <w:rPr>
          <w:rFonts w:ascii="Sylfaen" w:hAnsi="Sylfaen" w:cs="Sylfaen"/>
          <w:b/>
          <w:sz w:val="20"/>
          <w:szCs w:val="20"/>
          <w:lang w:val="ka-GE"/>
        </w:rPr>
        <w:tab/>
        <w:t>12:10-12:25</w:t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 w:rsidR="000F52A7" w:rsidRPr="004A64F1">
        <w:rPr>
          <w:rFonts w:ascii="Sylfaen" w:hAnsi="Sylfaen" w:cs="Sylfaen"/>
          <w:b/>
          <w:sz w:val="20"/>
          <w:szCs w:val="20"/>
          <w:lang w:val="ka-GE"/>
        </w:rPr>
        <w:t>დისკუსია</w:t>
      </w:r>
    </w:p>
    <w:p w:rsidR="000F52A7" w:rsidRPr="004A64F1" w:rsidRDefault="00BD47F4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 xml:space="preserve">მოდერატორი </w:t>
      </w:r>
      <w:r w:rsidR="004A64F1" w:rsidRPr="004A64F1">
        <w:rPr>
          <w:rFonts w:ascii="Sylfaen" w:hAnsi="Sylfaen"/>
          <w:sz w:val="20"/>
          <w:szCs w:val="20"/>
          <w:lang w:val="ka-GE"/>
        </w:rPr>
        <w:t xml:space="preserve">- </w:t>
      </w:r>
      <w:r w:rsidRPr="004A64F1">
        <w:rPr>
          <w:rFonts w:ascii="Sylfaen" w:hAnsi="Sylfaen"/>
          <w:sz w:val="20"/>
          <w:szCs w:val="20"/>
          <w:lang w:val="ka-GE"/>
        </w:rPr>
        <w:t>სოფო კილაძე</w:t>
      </w:r>
    </w:p>
    <w:p w:rsidR="000F52A7" w:rsidRPr="004A64F1" w:rsidRDefault="004A64F1" w:rsidP="004A64F1">
      <w:pPr>
        <w:pStyle w:val="IntenseQuote"/>
        <w:jc w:val="left"/>
        <w:rPr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>
        <w:rPr>
          <w:rFonts w:ascii="Sylfaen" w:hAnsi="Sylfaen" w:cs="Sylfaen"/>
          <w:b/>
          <w:sz w:val="20"/>
          <w:szCs w:val="20"/>
          <w:lang w:val="ka-GE"/>
        </w:rPr>
        <w:tab/>
        <w:t>12:25-12:30</w:t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 w:rsidR="000F52A7" w:rsidRPr="004A64F1">
        <w:rPr>
          <w:rFonts w:ascii="Sylfaen" w:hAnsi="Sylfaen" w:cs="Sylfaen"/>
          <w:b/>
          <w:sz w:val="20"/>
          <w:szCs w:val="20"/>
          <w:lang w:val="ka-GE"/>
        </w:rPr>
        <w:t>შეჯამება</w:t>
      </w:r>
    </w:p>
    <w:p w:rsidR="000F52A7" w:rsidRPr="004A64F1" w:rsidRDefault="000F52A7">
      <w:pPr>
        <w:rPr>
          <w:rFonts w:ascii="Sylfaen" w:hAnsi="Sylfaen"/>
          <w:sz w:val="20"/>
          <w:szCs w:val="20"/>
          <w:lang w:val="ka-GE"/>
        </w:rPr>
      </w:pPr>
      <w:r w:rsidRPr="004A64F1">
        <w:rPr>
          <w:rFonts w:ascii="Sylfaen" w:hAnsi="Sylfaen"/>
          <w:sz w:val="20"/>
          <w:szCs w:val="20"/>
          <w:lang w:val="ka-GE"/>
        </w:rPr>
        <w:t>სოფო კილაძე</w:t>
      </w:r>
    </w:p>
    <w:p w:rsidR="00545D3C" w:rsidRPr="004A64F1" w:rsidRDefault="00545D3C">
      <w:pPr>
        <w:rPr>
          <w:rFonts w:ascii="Sylfaen" w:hAnsi="Sylfaen"/>
          <w:sz w:val="20"/>
          <w:szCs w:val="20"/>
          <w:lang w:val="ka-GE"/>
        </w:rPr>
      </w:pPr>
    </w:p>
    <w:sectPr w:rsidR="00545D3C" w:rsidRPr="004A64F1" w:rsidSect="00E266F5">
      <w:pgSz w:w="11909" w:h="16834" w:code="9"/>
      <w:pgMar w:top="426" w:right="569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D2"/>
    <w:rsid w:val="000F52A7"/>
    <w:rsid w:val="002C2171"/>
    <w:rsid w:val="003D698E"/>
    <w:rsid w:val="004A64F1"/>
    <w:rsid w:val="00545D3C"/>
    <w:rsid w:val="005E666D"/>
    <w:rsid w:val="00725E69"/>
    <w:rsid w:val="008C1D66"/>
    <w:rsid w:val="00BA4EE9"/>
    <w:rsid w:val="00BD47F4"/>
    <w:rsid w:val="00D560C9"/>
    <w:rsid w:val="00D746E1"/>
    <w:rsid w:val="00E06331"/>
    <w:rsid w:val="00E266F5"/>
    <w:rsid w:val="00E92B31"/>
    <w:rsid w:val="00EF4CFA"/>
    <w:rsid w:val="00F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D3B9F-0239-4760-A9FA-47D6F6C2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45D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D3C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F52A7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E1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D746E1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D746E1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D74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tskhadadze</dc:creator>
  <cp:keywords/>
  <dc:description/>
  <cp:lastModifiedBy>Rusudan Tushuri</cp:lastModifiedBy>
  <cp:revision>2</cp:revision>
  <cp:lastPrinted>2018-01-22T10:18:00Z</cp:lastPrinted>
  <dcterms:created xsi:type="dcterms:W3CDTF">2018-01-23T15:02:00Z</dcterms:created>
  <dcterms:modified xsi:type="dcterms:W3CDTF">2018-01-23T15:02:00Z</dcterms:modified>
</cp:coreProperties>
</file>